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经济与法学学院××××届毕业实习替代鉴定表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705"/>
        <w:gridCol w:w="2715"/>
        <w:gridCol w:w="1335"/>
        <w:gridCol w:w="2779"/>
      </w:tblGrid>
      <w:tr>
        <w:trPr>
          <w:cantSplit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before="152" w:line="367" w:lineRule="exact"/>
              <w:ind w:left="800" w:right="793"/>
              <w:jc w:val="center"/>
              <w:rPr>
                <w:rFonts w:ascii="Microsoft JhengHei"/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line="367" w:lineRule="exact"/>
              <w:ind w:left="643" w:right="638"/>
              <w:jc w:val="center"/>
              <w:rPr>
                <w:rFonts w:ascii="Microsoft JhengHei" w:eastAsia="Microsoft JhengHei"/>
                <w:b/>
              </w:rPr>
            </w:pPr>
          </w:p>
        </w:tc>
      </w:tr>
      <w:tr>
        <w:trPr>
          <w:cantSplit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before="152" w:line="367" w:lineRule="exact"/>
              <w:ind w:left="802" w:right="793"/>
              <w:jc w:val="center"/>
              <w:rPr>
                <w:rFonts w:ascii="Microsoft JhengHei" w:eastAsia="Microsoft JhengHei"/>
                <w:b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班级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TableParagraph"/>
              <w:spacing w:line="367" w:lineRule="exact"/>
              <w:ind w:left="643" w:right="639"/>
              <w:jc w:val="center"/>
              <w:rPr>
                <w:rFonts w:ascii="Microsoft JhengHei" w:eastAsia="Microsoft JhengHei"/>
                <w:b/>
              </w:rPr>
            </w:pPr>
          </w:p>
        </w:tc>
      </w:tr>
      <w:tr>
        <w:trPr>
          <w:cantSplit/>
          <w:trHeight w:val="1332"/>
        </w:trPr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未参加实习的原因：</w:t>
            </w:r>
          </w:p>
        </w:tc>
      </w:tr>
      <w:tr>
        <w:trPr>
          <w:cantSplit/>
          <w:trHeight w:val="4045"/>
        </w:trPr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自我鉴定</w:t>
            </w:r>
            <w:r>
              <w:rPr>
                <w:rFonts w:ascii="宋体" w:hAnsi="宋体" w:hint="eastAsia"/>
              </w:rPr>
              <w:t>（主要列举未参加实习期间实施的实训实践活动等）：</w:t>
            </w: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</w:p>
          <w:p>
            <w:pPr>
              <w:spacing w:line="540" w:lineRule="exact"/>
              <w:rPr>
                <w:rFonts w:ascii="宋体" w:hAnsi="宋体"/>
              </w:rPr>
            </w:pP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  字：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年   月   日</w:t>
            </w:r>
          </w:p>
        </w:tc>
      </w:tr>
      <w:tr>
        <w:trPr>
          <w:cantSplit/>
          <w:trHeight w:val="2659"/>
        </w:trPr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指导教师意见：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spacing w:line="540" w:lineRule="exac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  字：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实习替代鉴定成绩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</w:tr>
      <w:tr>
        <w:trPr>
          <w:cantSplit/>
          <w:trHeight w:val="1329"/>
        </w:trPr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学院意见：</w:t>
            </w:r>
          </w:p>
          <w:p>
            <w:pPr>
              <w:spacing w:line="380" w:lineRule="exac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签字盖章</w:t>
            </w:r>
          </w:p>
          <w:p>
            <w:pPr>
              <w:spacing w:line="380" w:lineRule="exact"/>
              <w:ind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>
      <w:pPr>
        <w:ind w:left="542" w:hangingChars="300" w:hanging="542"/>
        <w:rPr>
          <w:rFonts w:ascii="方正仿宋_GBK" w:eastAsia="方正仿宋_GBK"/>
        </w:rPr>
      </w:pPr>
      <w:r>
        <w:rPr>
          <w:rFonts w:ascii="宋体" w:hAnsi="宋体" w:hint="eastAsia"/>
          <w:b/>
          <w:sz w:val="18"/>
          <w:szCs w:val="18"/>
        </w:rPr>
        <w:t xml:space="preserve">备注： </w:t>
      </w:r>
      <w:r>
        <w:rPr>
          <w:rFonts w:ascii="方正仿宋_GBK" w:eastAsia="方正仿宋_GBK" w:hint="eastAsia"/>
        </w:rPr>
        <w:t>1. 学生需要同时提供实践活动总结材料，不少于3000字；</w:t>
      </w:r>
    </w:p>
    <w:p>
      <w:pPr>
        <w:ind w:leftChars="300" w:left="630"/>
        <w:rPr>
          <w:rFonts w:ascii="方正仿宋_GBK" w:eastAsia="方正仿宋_GBK" w:hAnsi="宋体"/>
        </w:rPr>
      </w:pPr>
      <w:r>
        <w:rPr>
          <w:rFonts w:ascii="方正仿宋_GBK" w:eastAsia="方正仿宋_GBK" w:hint="eastAsia"/>
        </w:rPr>
        <w:t xml:space="preserve">2. </w:t>
      </w:r>
      <w:r>
        <w:rPr>
          <w:rFonts w:ascii="方正仿宋_GBK" w:eastAsia="方正仿宋_GBK" w:hAnsi="宋体" w:hint="eastAsia"/>
        </w:rPr>
        <w:t>等级标准为优秀：90-100分；良好：80-89分；中等：</w:t>
      </w:r>
      <w:r>
        <w:rPr>
          <w:rFonts w:ascii="方正仿宋_GBK" w:eastAsia="方正仿宋_GBK" w:hint="eastAsia"/>
        </w:rPr>
        <w:t>70-79</w:t>
      </w:r>
      <w:r>
        <w:rPr>
          <w:rFonts w:ascii="方正仿宋_GBK" w:eastAsia="方正仿宋_GBK" w:hAnsi="宋体" w:hint="eastAsia"/>
        </w:rPr>
        <w:t>分；及格：60-69分；不及格：</w:t>
      </w:r>
      <w:r>
        <w:rPr>
          <w:rFonts w:ascii="方正仿宋_GBK" w:eastAsia="方正仿宋_GBK" w:hint="eastAsia"/>
        </w:rPr>
        <w:t>60</w:t>
      </w:r>
      <w:r>
        <w:rPr>
          <w:rFonts w:ascii="方正仿宋_GBK" w:eastAsia="方正仿宋_GBK" w:hAnsi="宋体" w:hint="eastAsia"/>
        </w:rPr>
        <w:t>分以下。</w:t>
      </w:r>
    </w:p>
    <w:p>
      <w:pPr>
        <w:ind w:leftChars="300" w:left="630"/>
        <w:rPr>
          <w:rFonts w:ascii="宋体" w:hAnsi="宋体"/>
        </w:rPr>
      </w:pPr>
      <w:r>
        <w:rPr>
          <w:rFonts w:ascii="方正仿宋_GBK" w:eastAsia="方正仿宋_GBK" w:hAnsi="宋体" w:hint="eastAsia"/>
        </w:rPr>
        <w:t>3. 本表一式两份，一份学院留存；一份装入学生档案。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shw</cp:lastModifiedBy>
  <cp:revision>22</cp:revision>
  <cp:lastPrinted>2020-06-29T02:32:00Z</cp:lastPrinted>
  <dcterms:created xsi:type="dcterms:W3CDTF">2020-06-10T02:37:00Z</dcterms:created>
  <dcterms:modified xsi:type="dcterms:W3CDTF">2022-03-28T05:47:00Z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C51C2C8CBCC04A97AF6BAEBA7621447C</vt:lpwstr>
  </property>
</Properties>
</file>